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hint="eastAsia" w:ascii="宋体" w:hAnsi="宋体" w:eastAsia="宋体" w:cs="宋体"/>
          <w:b/>
          <w:bCs/>
          <w:sz w:val="21"/>
          <w:szCs w:val="21"/>
          <w:shd w:val="clear" w:color="auto" w:fill="FFFFFF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shd w:val="clear" w:color="auto" w:fill="FFFFFF"/>
        </w:rPr>
        <w:t>附件</w:t>
      </w:r>
      <w:r>
        <w:rPr>
          <w:rFonts w:hint="eastAsia" w:ascii="宋体" w:hAnsi="宋体" w:eastAsia="宋体" w:cs="宋体"/>
          <w:b/>
          <w:bCs/>
          <w:sz w:val="28"/>
          <w:szCs w:val="28"/>
          <w:shd w:val="clear" w:color="auto" w:fill="FFFFFF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z w:val="28"/>
          <w:szCs w:val="28"/>
          <w:shd w:val="clear" w:color="auto" w:fill="FFFFFF"/>
        </w:rPr>
        <w:t>：</w:t>
      </w:r>
    </w:p>
    <w:p>
      <w:pPr>
        <w:jc w:val="center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第二届“中语智汇杯”全国高校互联网+英语教学大赛</w:t>
      </w:r>
    </w:p>
    <w:p>
      <w:pPr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教学设计方案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69"/>
        <w:gridCol w:w="3211"/>
        <w:gridCol w:w="1421"/>
        <w:gridCol w:w="14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课程名称</w:t>
            </w:r>
          </w:p>
        </w:tc>
        <w:tc>
          <w:tcPr>
            <w:tcW w:w="3211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1421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学时</w:t>
            </w:r>
          </w:p>
        </w:tc>
        <w:tc>
          <w:tcPr>
            <w:tcW w:w="1421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 xml:space="preserve"> 使用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教材</w:t>
            </w:r>
          </w:p>
        </w:tc>
        <w:tc>
          <w:tcPr>
            <w:tcW w:w="6053" w:type="dxa"/>
            <w:gridSpan w:val="3"/>
          </w:tcPr>
          <w:p>
            <w:pPr>
              <w:tabs>
                <w:tab w:val="left" w:pos="2219"/>
              </w:tabs>
              <w:suppressAutoHyphens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3" w:hRule="atLeast"/>
        </w:trPr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课程分析</w:t>
            </w:r>
          </w:p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（基于院校特色与教学对象特点，介绍本课程的人才培养定位与设计理念）</w:t>
            </w:r>
          </w:p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  <w:tc>
          <w:tcPr>
            <w:tcW w:w="6053" w:type="dxa"/>
            <w:gridSpan w:val="3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教学目标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涵盖互联网+教学理念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6053" w:type="dxa"/>
            <w:gridSpan w:val="3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教学重点</w:t>
            </w:r>
          </w:p>
        </w:tc>
        <w:tc>
          <w:tcPr>
            <w:tcW w:w="6053" w:type="dxa"/>
            <w:gridSpan w:val="3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教学难点</w:t>
            </w:r>
          </w:p>
        </w:tc>
        <w:tc>
          <w:tcPr>
            <w:tcW w:w="6053" w:type="dxa"/>
            <w:gridSpan w:val="3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教学方法</w:t>
            </w:r>
          </w:p>
        </w:tc>
        <w:tc>
          <w:tcPr>
            <w:tcW w:w="6053" w:type="dxa"/>
            <w:gridSpan w:val="3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教学过程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介绍如何在每个环节落实教学设计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6053" w:type="dxa"/>
            <w:gridSpan w:val="3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教学反思</w:t>
            </w:r>
          </w:p>
        </w:tc>
        <w:tc>
          <w:tcPr>
            <w:tcW w:w="6053" w:type="dxa"/>
            <w:gridSpan w:val="3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69" w:type="dxa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教学设计思路与说明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(说明教学设计方案在体现互联网+英语教学方面的创新特色）</w:t>
            </w:r>
          </w:p>
        </w:tc>
        <w:tc>
          <w:tcPr>
            <w:tcW w:w="6053" w:type="dxa"/>
            <w:gridSpan w:val="3"/>
          </w:tcPr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  <w:p>
            <w:pPr>
              <w:tabs>
                <w:tab w:val="left" w:pos="2219"/>
              </w:tabs>
              <w:suppressAutoHyphens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</w:p>
        </w:tc>
      </w:tr>
    </w:tbl>
    <w:p>
      <w:pPr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*注：</w:t>
      </w:r>
    </w:p>
    <w:p>
      <w:pPr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中文填写，</w:t>
      </w:r>
      <w:r>
        <w:rPr>
          <w:rFonts w:hint="eastAsia" w:ascii="宋体" w:hAnsi="宋体" w:eastAsia="宋体" w:cs="宋体"/>
          <w:sz w:val="21"/>
          <w:szCs w:val="21"/>
        </w:rPr>
        <w:t>本表请保存为PDF格式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命名格式为：</w:t>
      </w:r>
      <w:r>
        <w:rPr>
          <w:rFonts w:hint="eastAsia" w:ascii="宋体" w:hAnsi="宋体" w:eastAsia="宋体" w:cs="宋体"/>
          <w:b/>
          <w:bCs/>
          <w:sz w:val="21"/>
          <w:szCs w:val="21"/>
          <w:highlight w:val="yellow"/>
          <w:lang w:val="en-US" w:eastAsia="zh-CN"/>
        </w:rPr>
        <w:t>教学设计方案-说课课题名称。</w:t>
      </w:r>
      <w:r>
        <w:rPr>
          <w:rFonts w:hint="eastAsia" w:ascii="宋体" w:hAnsi="宋体" w:eastAsia="宋体" w:cs="宋体"/>
          <w:sz w:val="21"/>
          <w:szCs w:val="21"/>
        </w:rPr>
        <w:t>与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说课视频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MP4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宋体"/>
          <w:sz w:val="21"/>
          <w:szCs w:val="21"/>
        </w:rPr>
        <w:t>和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说课</w:t>
      </w:r>
      <w:r>
        <w:rPr>
          <w:rFonts w:hint="eastAsia" w:ascii="宋体" w:hAnsi="宋体" w:eastAsia="宋体" w:cs="宋体"/>
          <w:sz w:val="21"/>
          <w:szCs w:val="21"/>
        </w:rPr>
        <w:t>课件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PPT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）</w:t>
      </w:r>
      <w:bookmarkStart w:id="0" w:name="_GoBack"/>
      <w:bookmarkEnd w:id="0"/>
      <w:r>
        <w:rPr>
          <w:rFonts w:hint="eastAsia" w:ascii="宋体" w:hAnsi="宋体" w:eastAsia="宋体" w:cs="宋体"/>
          <w:sz w:val="21"/>
          <w:szCs w:val="21"/>
        </w:rPr>
        <w:t>上传至百度网盘。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请</w:t>
      </w:r>
      <w:r>
        <w:rPr>
          <w:rFonts w:hint="eastAsia" w:ascii="宋体" w:hAnsi="宋体" w:eastAsia="宋体" w:cs="宋体"/>
          <w:sz w:val="21"/>
          <w:szCs w:val="21"/>
        </w:rPr>
        <w:t>务必将分享链接有效期限设置为“</w:t>
      </w:r>
      <w:r>
        <w:rPr>
          <w:rFonts w:hint="eastAsia" w:ascii="宋体" w:hAnsi="宋体" w:eastAsia="宋体" w:cs="宋体"/>
          <w:b/>
          <w:bCs/>
          <w:sz w:val="21"/>
          <w:szCs w:val="21"/>
          <w:highlight w:val="yellow"/>
        </w:rPr>
        <w:t>永久有效</w:t>
      </w:r>
      <w:r>
        <w:rPr>
          <w:rFonts w:hint="eastAsia" w:ascii="宋体" w:hAnsi="宋体" w:eastAsia="宋体" w:cs="宋体"/>
          <w:sz w:val="21"/>
          <w:szCs w:val="21"/>
        </w:rPr>
        <w:t>”。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textAlignment w:val="auto"/>
        <w:rPr>
          <w:rFonts w:hint="eastAsia" w:ascii="宋体" w:hAnsi="宋体" w:eastAsia="宋体" w:cs="宋体"/>
          <w:color w:val="333333"/>
          <w:sz w:val="21"/>
          <w:szCs w:val="21"/>
          <w:shd w:val="clear" w:color="auto" w:fill="FFFFFF"/>
        </w:rPr>
      </w:pPr>
    </w:p>
    <w:p>
      <w:pPr>
        <w:rPr>
          <w:rFonts w:hint="eastAsia" w:ascii="宋体" w:hAnsi="宋体" w:eastAsia="宋体" w:cs="宋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DE2C05"/>
    <w:rsid w:val="01C40586"/>
    <w:rsid w:val="0E6B27DA"/>
    <w:rsid w:val="0EDE2C05"/>
    <w:rsid w:val="0F6926F6"/>
    <w:rsid w:val="124318E6"/>
    <w:rsid w:val="30E5402F"/>
    <w:rsid w:val="37D569BC"/>
    <w:rsid w:val="44260A48"/>
    <w:rsid w:val="526B7CA5"/>
    <w:rsid w:val="578E1730"/>
    <w:rsid w:val="5E4368A6"/>
    <w:rsid w:val="60EC0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255</Words>
  <Characters>261</Characters>
  <Lines>0</Lines>
  <Paragraphs>0</Paragraphs>
  <TotalTime>4</TotalTime>
  <ScaleCrop>false</ScaleCrop>
  <LinksUpToDate>false</LinksUpToDate>
  <CharactersWithSpaces>262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2020-12-09T02:39:00Z</dcterms:created>
  <dc:creator>VIVIANN</dc:creator>
  <cp:lastModifiedBy>Rooney Ann</cp:lastModifiedBy>
  <dcterms:modified xsi:type="dcterms:W3CDTF">2022-04-02T06:11:23Z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C5338CB970824B4AA8099BD1B1DDD019</vt:lpwstr>
  </property>
</Properties>
</file>